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6" w:rsidRPr="00AE2946" w:rsidRDefault="00AE2946" w:rsidP="00AE294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AE2946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Об осложнениях гриппа. Почему необходимо обращаться к врачу?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53619F26" wp14:editId="63235CE1">
            <wp:extent cx="3017520" cy="1889760"/>
            <wp:effectExtent l="0" t="0" r="0" b="0"/>
            <wp:docPr id="1" name="Рисунок 1" descr="http://cgon.rospotrebnadzor.ru/upload/medialibrary/dce/dceddd858d0888fffe0156807212a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dce/dceddd858d0888fffe0156807212a5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</w:t>
      </w:r>
      <w:r w:rsidRPr="00AE2946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па носят отсроченный хара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ктер, проявляются спустя некоторое время, когда человек уже забыл о перенесенной инфекции. Начинаются проблемы в функционировании сердечно-сосудистой, нервной и других систем организма.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i/>
          <w:iCs/>
          <w:color w:val="4F4F4F"/>
          <w:sz w:val="28"/>
          <w:szCs w:val="28"/>
          <w:lang w:eastAsia="ru-RU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i/>
          <w:iCs/>
          <w:color w:val="4F4F4F"/>
          <w:sz w:val="28"/>
          <w:szCs w:val="28"/>
          <w:lang w:eastAsia="ru-RU"/>
        </w:rPr>
        <w:t>В Москве на грипп и ОРВИ приходится ежегодно до 90% от всей регистрируемой инфекционной заболеваемости, болеет около 3 млн. человек, из них около 60% - дети.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Общая информация о заболевании.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shd w:val="clear" w:color="auto" w:fill="8DB3E2"/>
          <w:lang w:eastAsia="ru-RU"/>
        </w:rPr>
        <w:t>Грипп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Какие органы чаще всего поражает вирус гриппа?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5EAF090A" wp14:editId="7BFAB4A6">
            <wp:extent cx="2667000" cy="1996440"/>
            <wp:effectExtent l="0" t="0" r="0" b="3810"/>
            <wp:docPr id="2" name="Рисунок 2" descr="http://cgon.rospotrebnadzor.ru/upload/medialibrary/701/70161710ea2508e63ce6a88acf316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01/70161710ea2508e63ce6a88acf31603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Наиболее часто встречаются осложнения со стороны 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shd w:val="clear" w:color="auto" w:fill="8DB3E2"/>
          <w:lang w:eastAsia="ru-RU"/>
        </w:rPr>
        <w:t>дыхательной системы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на втором месте органы 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shd w:val="clear" w:color="auto" w:fill="8DB3E2"/>
          <w:lang w:eastAsia="ru-RU"/>
        </w:rPr>
        <w:t>сердечно-сосудистой системы и органы кроветворения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также встречаются осложнения со стороны 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shd w:val="clear" w:color="auto" w:fill="8DB3E2"/>
          <w:lang w:eastAsia="ru-RU"/>
        </w:rPr>
        <w:t>нервной и моче-половой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систем.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Для кого особенно опасны осложнения гриппа?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группе риска по неблагоприятному исходу заболевания находятся дети до года и взрослые, старше 60 лет с сопутствующими заболеваниями органов дыхания, сердечно-сосудистой системы и эндокринной патологией, у которых возможен летальный исход из-за осложнений ранее имевшихся заболеваний.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 гриппа делятся на 2 группы: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1.    Связанные непосредственно с течением гриппа.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геморрагический отек легких, менингит, менингоэнцефалит, инфекционно-токсический шок.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2.    Возникшие в результате присоединения бактериальной инфекции.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Наиболее опасное и частое осложнение – это 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shd w:val="clear" w:color="auto" w:fill="E5B8B7"/>
          <w:lang w:eastAsia="ru-RU"/>
        </w:rPr>
        <w:t>пневмония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бактериальной, присоединившейся позднее.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Еще одним смертельно опасным осложнением гриппа считается 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shd w:val="clear" w:color="auto" w:fill="8DB3E2"/>
          <w:lang w:eastAsia="ru-RU"/>
        </w:rPr>
        <w:t>острый респираторный дистресс-синдром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заключающийся в нарушении барьерной функции легочной ткани. На фоне данного </w:t>
      </w: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осложнения возникает серьезнейшая дыхательная недостаточность, нередко несовместимая с жизнью.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менее опасными осложнениями являются отит, синусит, гломерулонефрит, гнойный менингит, сепсис.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Токсическое поражение сердечной мышцы, как осложнение гриппа особенно опасно для пожилых людей.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Поражение центральной нервной системы проявляется менингеальным синдромом, спутанным сознанием, головной болью, рвотой.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 поражении периферической системы свидетельствуют радикулярные и другие невралгические боли.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 гриппа: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5BF13359" wp14:editId="4F4BBEAA">
            <wp:extent cx="5242560" cy="1714500"/>
            <wp:effectExtent l="0" t="0" r="0" b="0"/>
            <wp:docPr id="3" name="Рисунок 3" descr="http://cgon.rospotrebnadzor.ru/upload/medialibrary/22d/22d11e57c43df38882bda46b47855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22d/22d11e57c43df38882bda46b4785558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 осложнений.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заболевшими.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случае подозрения у себя вирусной инфекции в течение ближайших 48 часов обратитесь к врачу.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пренебрегайте лечением, которое назначил Вам врач, своевременно принимайте назначенные лекарственные средства.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Обязательным пунктом в профилактике развития осложнений является соблюдение постельного режима во время болезни.</w:t>
      </w:r>
    </w:p>
    <w:p w:rsidR="00AE2946" w:rsidRPr="00AE2946" w:rsidRDefault="00AE2946" w:rsidP="00AE294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AE2946">
        <w:rPr>
          <w:rFonts w:ascii="Helvetica" w:eastAsia="Times New Roman" w:hAnsi="Helvetica" w:cs="Helvetica"/>
          <w:i/>
          <w:iCs/>
          <w:color w:val="4F4F4F"/>
          <w:sz w:val="28"/>
          <w:szCs w:val="28"/>
          <w:lang w:eastAsia="ru-RU"/>
        </w:rPr>
        <w:t>Причиной смерти от вируса гриппа является несвоевременное обращение за медицинской помощью и отказ от лечения.</w:t>
      </w:r>
    </w:p>
    <w:p w:rsidR="006D6D81" w:rsidRDefault="006D6D81">
      <w:bookmarkStart w:id="0" w:name="_GoBack"/>
      <w:bookmarkEnd w:id="0"/>
    </w:p>
    <w:sectPr w:rsidR="006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6"/>
    <w:rsid w:val="006D6D81"/>
    <w:rsid w:val="00A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ГБУЗ ЦРБ</dc:creator>
  <cp:lastModifiedBy>ГБУЗ ЦРБ</cp:lastModifiedBy>
  <cp:revision>2</cp:revision>
  <dcterms:created xsi:type="dcterms:W3CDTF">2019-10-11T12:31:00Z</dcterms:created>
  <dcterms:modified xsi:type="dcterms:W3CDTF">2019-10-11T12:31:00Z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52027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